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</w:tabs>
        <w:suppressAutoHyphens w:val="false"/>
        <w:jc w:val="left"/>
        <w:rPr>
          <w:rFonts w:ascii="Times New Roman" w:hAnsi="Times New Roman" w:eastAsia="Arial" w:cs="Arial"/>
          <w:b w:val="false"/>
          <w:b w:val="false"/>
          <w:bCs w:val="false"/>
          <w:sz w:val="21"/>
          <w:szCs w:val="21"/>
          <w:u w:val="none"/>
        </w:rPr>
      </w:pPr>
      <w:r>
        <w:rPr>
          <w:rFonts w:eastAsia="Arial" w:cs="Arial" w:ascii="Times New Roman" w:hAnsi="Times New Roman"/>
          <w:b w:val="false"/>
          <w:bCs w:val="false"/>
          <w:sz w:val="21"/>
          <w:szCs w:val="21"/>
          <w:u w:val="none"/>
        </w:rPr>
        <w:tab/>
        <w:tab/>
        <w:tab/>
        <w:tab/>
        <w:tab/>
        <w:tab/>
        <w:tab/>
        <w:t xml:space="preserve">            Załącznik nr 4 </w:t>
      </w:r>
    </w:p>
    <w:p>
      <w:pPr>
        <w:pStyle w:val="Normal"/>
        <w:tabs>
          <w:tab w:val="clear" w:pos="709"/>
        </w:tabs>
        <w:suppressAutoHyphens w:val="false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wzór umowy- </w:t>
      </w:r>
    </w:p>
    <w:p>
      <w:pPr>
        <w:pStyle w:val="Normal"/>
        <w:tabs>
          <w:tab w:val="clear" w:pos="709"/>
        </w:tabs>
        <w:suppressAutoHyphens w:val="false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>do Szczegółowych Warunków Konkursu Ofert</w:t>
      </w:r>
    </w:p>
    <w:p>
      <w:pPr>
        <w:pStyle w:val="Normal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na badania z zakresu diagnostyki laboratoryjnej</w:t>
      </w:r>
    </w:p>
    <w:p>
      <w:pPr>
        <w:pStyle w:val="Normal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w Centrum Medycznym Nieporęt 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p. z o. o.</w:t>
      </w:r>
    </w:p>
    <w:p>
      <w:pPr>
        <w:pStyle w:val="Normal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UMOWA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świadczenie usług medycznych w zakresie badań laboratoryjnych w zakresie diagnostyki laboratoryjnej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Nieporęcie w dniu …...............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r. Pomiędzy: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Centrum Medyczne Nieporęt </w:t>
      </w:r>
      <w:r>
        <w:rPr>
          <w:rFonts w:cs="Arial" w:ascii="Times New Roman" w:hAnsi="Times New Roman"/>
          <w:sz w:val="24"/>
          <w:szCs w:val="24"/>
        </w:rPr>
        <w:t>s</w:t>
      </w:r>
      <w:r>
        <w:rPr>
          <w:rFonts w:cs="Arial" w:ascii="Times New Roman" w:hAnsi="Times New Roman"/>
          <w:sz w:val="24"/>
          <w:szCs w:val="24"/>
        </w:rPr>
        <w:t xml:space="preserve">p. z o. o. z siedzibą w Nieporęcie, 05-126 Nieporęt, ul. Podleśna 4 zarejestrowanym w KRS prowadzonym przez Sąd Rejonowy dla m. st. Warszawy, XIV Wydział Gospodarczy pod numerem 0000477694; NIP 536-15-96-353 zwanym dalej Udzielającym Zamówienia, 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reprezentowanym przez :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Annę Górecką  - Prezes Zarządu, Dyrektor CM Nieporęt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a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</w:t>
      </w:r>
      <w:r>
        <w:rPr>
          <w:rFonts w:cs="Arial" w:ascii="Times New Roman" w:hAnsi="Times New Roman"/>
          <w:sz w:val="24"/>
          <w:szCs w:val="24"/>
        </w:rPr>
        <w:t>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</w:t>
      </w:r>
      <w:r>
        <w:rPr>
          <w:rFonts w:cs="Arial" w:ascii="Times New Roman" w:hAnsi="Times New Roman"/>
          <w:sz w:val="24"/>
          <w:szCs w:val="24"/>
        </w:rPr>
        <w:t>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wpisanym do........................................................................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pod numerem...........................................................................................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zwanym dalej Przyjmującym zamówienie, reprezentowanym przez: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</w:t>
      </w:r>
      <w:r>
        <w:rPr>
          <w:rFonts w:cs="Arial"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</w:t>
      </w:r>
      <w:r>
        <w:rPr>
          <w:rFonts w:cs="Arial"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§1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Umowa zostaje zawarta w wyniku rozstrzygnięcia konkursu ofert na świadczenie usług zdrowotnych w zakresie diagnostyki laboratoryjnej dla potrzeb Centrum Medycznego Nieporęt </w:t>
        <w:br/>
      </w:r>
      <w:r>
        <w:rPr>
          <w:rFonts w:cs="Arial" w:ascii="Times New Roman" w:hAnsi="Times New Roman"/>
          <w:sz w:val="24"/>
          <w:szCs w:val="24"/>
        </w:rPr>
        <w:t>s</w:t>
      </w:r>
      <w:r>
        <w:rPr>
          <w:rFonts w:cs="Arial" w:ascii="Times New Roman" w:hAnsi="Times New Roman"/>
          <w:sz w:val="24"/>
          <w:szCs w:val="24"/>
        </w:rPr>
        <w:t xml:space="preserve">p. z o. o. w Nieporęcie, przeprowadzonego przez Udzielającego Zamówienia zgodnie z art. 26, 27 ustawy z dnia 15 kwietnia 2011 roku </w:t>
      </w:r>
      <w:r>
        <w:rPr>
          <w:rFonts w:cs="Arial" w:ascii="Times New Roman" w:hAnsi="Times New Roman"/>
          <w:i/>
          <w:iCs/>
          <w:sz w:val="24"/>
          <w:szCs w:val="24"/>
        </w:rPr>
        <w:t>o działalności leczniczej</w:t>
      </w:r>
      <w:r>
        <w:rPr>
          <w:rFonts w:cs="Arial" w:ascii="Times New Roman" w:hAnsi="Times New Roman"/>
          <w:sz w:val="24"/>
          <w:szCs w:val="24"/>
        </w:rPr>
        <w:t xml:space="preserve"> (Dz. U. z 201</w:t>
      </w:r>
      <w:r>
        <w:rPr>
          <w:rFonts w:cs="Arial" w:ascii="Times New Roman" w:hAnsi="Times New Roman"/>
          <w:sz w:val="24"/>
          <w:szCs w:val="24"/>
        </w:rPr>
        <w:t>8</w:t>
      </w:r>
      <w:r>
        <w:rPr>
          <w:rFonts w:cs="Arial" w:ascii="Times New Roman" w:hAnsi="Times New Roman"/>
          <w:sz w:val="24"/>
          <w:szCs w:val="24"/>
        </w:rPr>
        <w:t xml:space="preserve"> r. poz. 16</w:t>
      </w:r>
      <w:r>
        <w:rPr>
          <w:rFonts w:cs="Arial" w:ascii="Times New Roman" w:hAnsi="Times New Roman"/>
          <w:sz w:val="24"/>
          <w:szCs w:val="24"/>
        </w:rPr>
        <w:t>0</w:t>
      </w:r>
      <w:r>
        <w:rPr>
          <w:rFonts w:cs="Arial" w:ascii="Times New Roman" w:hAnsi="Times New Roman"/>
          <w:sz w:val="24"/>
          <w:szCs w:val="24"/>
        </w:rPr>
        <w:t xml:space="preserve">) oraz odpowiednio art. 140, art. 141, art. 146 ust.1 , art. 147, </w:t>
      </w:r>
      <w:r>
        <w:rPr>
          <w:rFonts w:cs="Arial" w:ascii="Times New Roman" w:hAnsi="Times New Roman"/>
          <w:sz w:val="24"/>
          <w:szCs w:val="24"/>
        </w:rPr>
        <w:t>art. 148 ust.1, art.149, art.</w:t>
      </w:r>
      <w:r>
        <w:rPr>
          <w:rFonts w:cs="Arial" w:ascii="Times New Roman" w:hAnsi="Times New Roman"/>
          <w:sz w:val="24"/>
          <w:szCs w:val="24"/>
        </w:rPr>
        <w:t>150, art. 151 ust. 1, 2  i 4-6, art.152, art.153 i art. 154 ust. 1 i 2 ustawy z dnia 27 sierpnia 2004 roku o ś</w:t>
      </w:r>
      <w:r>
        <w:rPr>
          <w:rFonts w:cs="Arial" w:ascii="Times New Roman" w:hAnsi="Times New Roman"/>
          <w:i/>
          <w:iCs/>
          <w:sz w:val="24"/>
          <w:szCs w:val="24"/>
        </w:rPr>
        <w:t>wiadczeniach opieki zdrowotnej finansowanych ze środków publicznych</w:t>
      </w:r>
      <w:r>
        <w:rPr>
          <w:rFonts w:cs="Arial" w:ascii="Times New Roman" w:hAnsi="Times New Roman"/>
          <w:sz w:val="24"/>
          <w:szCs w:val="24"/>
        </w:rPr>
        <w:t xml:space="preserve"> (Dz. U. z 201</w:t>
      </w:r>
      <w:r>
        <w:rPr>
          <w:rFonts w:cs="Arial" w:ascii="Times New Roman" w:hAnsi="Times New Roman"/>
          <w:sz w:val="24"/>
          <w:szCs w:val="24"/>
        </w:rPr>
        <w:t>8</w:t>
      </w:r>
      <w:r>
        <w:rPr>
          <w:rFonts w:cs="Arial" w:ascii="Times New Roman" w:hAnsi="Times New Roman"/>
          <w:sz w:val="24"/>
          <w:szCs w:val="24"/>
        </w:rPr>
        <w:t xml:space="preserve"> r. poz. </w:t>
      </w:r>
      <w:r>
        <w:rPr>
          <w:rFonts w:cs="Arial" w:ascii="Times New Roman" w:hAnsi="Times New Roman"/>
          <w:sz w:val="24"/>
          <w:szCs w:val="24"/>
        </w:rPr>
        <w:t>1510 z późn. zmianami</w:t>
      </w:r>
      <w:r>
        <w:rPr>
          <w:rFonts w:cs="Arial" w:ascii="Times New Roman" w:hAnsi="Times New Roman"/>
          <w:sz w:val="24"/>
          <w:szCs w:val="24"/>
        </w:rPr>
        <w:t>.)</w:t>
      </w:r>
      <w:r>
        <w:rPr>
          <w:rFonts w:cs="Arial" w:ascii="Times New Roman" w:hAnsi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</w:t>
      </w:r>
      <w:r>
        <w:rPr>
          <w:rFonts w:cs="Arial" w:ascii="Times New Roman" w:hAnsi="Times New Roman"/>
          <w:sz w:val="24"/>
          <w:szCs w:val="24"/>
        </w:rPr>
        <w:t xml:space="preserve"> oraz ustawy z dnia </w:t>
      </w:r>
      <w:r>
        <w:rPr>
          <w:rFonts w:cs="Arial" w:ascii="Times New Roman" w:hAnsi="Times New Roman"/>
          <w:sz w:val="24"/>
          <w:szCs w:val="24"/>
        </w:rPr>
        <w:t>10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maja 2018</w:t>
      </w:r>
      <w:r>
        <w:rPr>
          <w:rFonts w:cs="Arial" w:ascii="Times New Roman" w:hAnsi="Times New Roman"/>
          <w:sz w:val="24"/>
          <w:szCs w:val="24"/>
        </w:rPr>
        <w:t xml:space="preserve"> roku </w:t>
      </w:r>
      <w:r>
        <w:rPr>
          <w:rFonts w:cs="Arial" w:ascii="Times New Roman" w:hAnsi="Times New Roman"/>
          <w:i/>
          <w:iCs/>
          <w:sz w:val="24"/>
          <w:szCs w:val="24"/>
        </w:rPr>
        <w:t xml:space="preserve">o ochronie danych osobowych </w:t>
      </w:r>
      <w:r>
        <w:rPr>
          <w:rFonts w:cs="Arial" w:ascii="Times New Roman" w:hAnsi="Times New Roman"/>
          <w:sz w:val="24"/>
          <w:szCs w:val="24"/>
        </w:rPr>
        <w:t>(Dz. U. z 201</w:t>
      </w:r>
      <w:r>
        <w:rPr>
          <w:rFonts w:cs="Arial" w:ascii="Times New Roman" w:hAnsi="Times New Roman"/>
          <w:sz w:val="24"/>
          <w:szCs w:val="24"/>
        </w:rPr>
        <w:t>8</w:t>
      </w:r>
      <w:r>
        <w:rPr>
          <w:rFonts w:cs="Arial" w:ascii="Times New Roman" w:hAnsi="Times New Roman"/>
          <w:sz w:val="24"/>
          <w:szCs w:val="24"/>
        </w:rPr>
        <w:t xml:space="preserve">r. poz. </w:t>
      </w:r>
      <w:r>
        <w:rPr>
          <w:rFonts w:cs="Arial" w:ascii="Times New Roman" w:hAnsi="Times New Roman"/>
          <w:sz w:val="24"/>
          <w:szCs w:val="24"/>
        </w:rPr>
        <w:t>1000</w:t>
      </w:r>
      <w:r>
        <w:rPr>
          <w:rFonts w:cs="Arial" w:ascii="Times New Roman" w:hAnsi="Times New Roman"/>
          <w:sz w:val="24"/>
          <w:szCs w:val="24"/>
        </w:rPr>
        <w:t xml:space="preserve">). 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§2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Udzielający Zamówienia zleca, a Przyjmujący Zamówienie zobowiązuje się w okresie obowiązywania umowy, określonym w §11, do wykonania badań pacjentom Udzielającego Zamówienia z  zakresu diagnostyki laboratoryjnej, których szczegółowy zakres i ceny (ofertowe) określa załącznik nr 1, stanowiący integralną część niniejszej umowy i wynika z oferty złożonej przez Przyjmującego Zamówienie.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Integralną częścią umowy jest złożona oferta wraz z załącznikami, oświadczeniami i Szczegółowymi Warunkami konkursu ofert.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Wartość umowy stanowi kwotę: …................................. (słownie:.........................................), i wynika z oferty złożonej przez Przyjmującego Zamówienie w dniu …..................... 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§3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Przyjmujący Zamówienie oświadcza, iż z racji swoich kompetencji i wyposażenia sprzętowego jest w pełni uprawniony i przygotowany do wykonywania usług na rzecz Udzielającego Zamówienia zgodnie z aktualną wiedzą przy zachowaniu należytej staranności, zasad dobrej praktyki laboratoryjnej oraz zasad etyki obowiązujących przy wykonaniu czynności diagnostyki laboratoryjnej. 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§4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Przyjmujący Zamówienie zobowiązuje się wykonywać usługi w zakresie badań diagnostyki laboratoryjnej na podstawie skierowań lekarskich, które zawierają dane osobowe pacjenta, rodzaj zlecanych badań i są oznaczone pieczęcią firmową Udzielającego Zamówienia.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§5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Wyniki badań laboratoryjnych Przyjmujący Zamówienie będzie dostarczał w wersji papierowej i </w:t>
        <w:br/>
        <w:t>w formie elektronicznej:</w:t>
        <w:br/>
      </w:r>
    </w:p>
    <w:p>
      <w:pPr>
        <w:pStyle w:val="Normal"/>
        <w:ind w:left="-34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ykonawca udostępni zdalne połączenie dla Zamawiającego i przez nie odbieranie wyników badań w formacie HL7 w formie elektronicznej. Wykonawca umożliwi odbiór wyników badań bez konieczności wysyłania zleceń. Wyniki badań muszą jednoznacznie określać osobę, której dotyczą oraz badanie które zostało wykonane i jego wyniki. </w:t>
        <w:br/>
      </w:r>
      <w:r>
        <w:rPr>
          <w:rFonts w:cs="Arial" w:ascii="Times New Roman" w:hAnsi="Times New Roman"/>
          <w:sz w:val="24"/>
          <w:szCs w:val="24"/>
        </w:rPr>
        <w:t>Ponadto Wykonawca udostępni dokładny opis techniczny przesyłanego pliku i wszystkich przesyłanych w pliku danych. Wykonawca udostępni funkcjonalność pobierania wyników badań przez Zamawiającego w okresie nie dłuższym niż 7 dni od dnia podpisania umowy, Zamawiający rozumie przez to dokonanie wszelkich niezbędnych czynności po stronie Wykonawcy w celu umożliwienia Zamawiającemu pobierania wyników badań. Wykonawca nie może mieć funkcjonalności przesyłania wyników badań ww. sposób w wersji testowej.</w:t>
      </w:r>
    </w:p>
    <w:p>
      <w:pPr>
        <w:pStyle w:val="Normal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§6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Przyjmujący Zamówienie będzie sporządzał miesięczne raporty z wykonywanych usług w podziale na lekarzy zlecających oraz miesięczne zestawienie wykonanych badań w wersji papierowej i elektronicznej.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§7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Przyjmujący Zamówienie zobowiązuje się do: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poddania kontroli NFZ w zakresie wykonywania przedmiotu mowy,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rejestracji w MOW NFZ (w odpowiednim systemie) wykonywania na rzecz Udzielającego Zamówienia usług określonych umową, w terminie nie przekraczającym 7 dni od daty zawarcia umowy,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posiada umowy ubezpieczenia od odpowiedzialności cywilnej za szkody wyrządzone przy udzielaniu świadczeń medycznych będących przedmiotem niniejszej umowy, przez cały okres związania umową.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§8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Udzielający Zamówienia zapłaci Przyjmującemu Zamówienie z tytułu udzielonych świadczeń należność wyliczoną na podstawie ilości badań w oparciu o cennik badań stanowiący załącznik nr 1 do umowy.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Zapłata następować będzie po wykonaniu badań, na podstawie poprawnie wystawionej faktury przez Przyjmującego Zamówienie w terminie 30 dni licząc od początku miesiąca następnego po miesiącu realizacji badań na konto:................................................................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</w:t>
      </w:r>
      <w:r>
        <w:rPr>
          <w:rFonts w:cs="Arial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Do faktury powinien być dołączony raport – zestawienie wykonanych w danym miesiącu badań w celu weryfikacji przez Udzielającego Zamówienie wykonanych usług.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Udzielającemu Zamówienia przysługuje prawo wglądu do archiwum zleceń przechowywanych u Przyjmującego Zamówienie, na podstawie których wykonano raport.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Udzielającemu Zamówienia przysługuje prawo do złożenia umotywowanych zastrzeżeń do raportu Przyjmującego Zamówienie w terminie 7 dni od jego doręczenia.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Zgłoszenie zastrzeżeń następuje drogą elektroniczną i zostanie potwierdzone formą pisemną. Za datę dostarczenia zastrzeżeń uważa się datę odebrania korespondencji elektronicznej przez serwer pocztowy Przyjmującego Zamówienie.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Zastrzeżenia powinny być rozpatrzone w ciągu 2 dni. 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Zweryfikowane przez Udzielającego Zamówienia zestawienie wykonanych badań będzie stanowić podstawę wystawienia faktury korygującej.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§9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W przypadku zlecenia przez Udzielającego Zamówienia badań nie  wymienionych w załączniku   nr 1 do umowy, cena tych badań będzie ustalana między stronami w drodze negocjacji.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§10</w:t>
      </w:r>
    </w:p>
    <w:p>
      <w:pPr>
        <w:pStyle w:val="Normal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Udzielający Zamówienia upoważnia Przyjmującego Zamówienie do przetwarzania danych osobowych w zakresie wynikającym z niniejszej umowy.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Przyjmujący Zamówienie oświadcza, iż zapoznał się z przepisami </w:t>
      </w:r>
      <w:r>
        <w:rPr>
          <w:rFonts w:cs="Arial" w:ascii="Times New Roman" w:hAnsi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oraz ustawy z dnia 10 maja 2018 roku o ochronie danych osobowych (Dz. U. z 2018r. Poz. 1000).</w:t>
      </w:r>
    </w:p>
    <w:p>
      <w:pPr>
        <w:pStyle w:val="Normal"/>
        <w:numPr>
          <w:ilvl w:val="0"/>
          <w:numId w:val="4"/>
        </w:numPr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Przyjmujący Zamówienie zobowiązany jest do zachowania w tajemnicy informacji podlegających ochronie na mocy przepisów ustawowych, a w szczególności danych osobowych i medycznych uzyskanych w związku z realizacją niniejszej umowy. Zobowiązanie do zachowania tajemnicy obowiązuje także po rozwiązaniu umowy.</w:t>
      </w:r>
    </w:p>
    <w:p>
      <w:pPr>
        <w:pStyle w:val="Standard"/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Przyjmujący zamówienie, jako podmiot, który przetwarza </w:t>
      </w:r>
      <w:r>
        <w:rPr>
          <w:rFonts w:ascii="Times New Roman" w:hAnsi="Times New Roman"/>
        </w:rPr>
        <w:t xml:space="preserve">dane w celach zdrowotnych jest niezależnym administratorem danych i oświadcza, że: </w:t>
        <w:br/>
      </w:r>
    </w:p>
    <w:p>
      <w:pPr>
        <w:pStyle w:val="Standard"/>
        <w:numPr>
          <w:ilvl w:val="0"/>
          <w:numId w:val="0"/>
        </w:numPr>
        <w:ind w:left="720" w:hanging="0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ma wdrożone adekwatne środki techniczne i organizacyjne zapewniające skuteczną ochronę i bezpieczeństwo danych osobowych pacjentów, </w:t>
        <w:br/>
      </w:r>
    </w:p>
    <w:p>
      <w:pPr>
        <w:pStyle w:val="Standard"/>
        <w:numPr>
          <w:ilvl w:val="0"/>
          <w:numId w:val="0"/>
        </w:numPr>
        <w:ind w:left="720" w:hanging="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2) zatrudniony personel został przeszkolony w zakresu ochrony danych osobowych, posiada stosowne upoważnienia i oświadczenia do zachowania poufności.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§11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Umowa wchodzi w życie z dniem podpisania. 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Umowa zostaje zawarta na okres </w:t>
      </w:r>
      <w:r>
        <w:rPr>
          <w:rFonts w:cs="Arial" w:ascii="Times New Roman" w:hAnsi="Times New Roman"/>
          <w:sz w:val="24"/>
          <w:szCs w:val="24"/>
        </w:rPr>
        <w:t>24</w:t>
      </w:r>
      <w:r>
        <w:rPr>
          <w:rFonts w:cs="Arial" w:ascii="Times New Roman" w:hAnsi="Times New Roman"/>
          <w:sz w:val="24"/>
          <w:szCs w:val="24"/>
        </w:rPr>
        <w:t xml:space="preserve"> miesięcy, od 01.0</w:t>
      </w:r>
      <w:r>
        <w:rPr>
          <w:rFonts w:cs="Arial" w:ascii="Times New Roman" w:hAnsi="Times New Roman"/>
          <w:sz w:val="24"/>
          <w:szCs w:val="24"/>
        </w:rPr>
        <w:t>4</w:t>
      </w:r>
      <w:r>
        <w:rPr>
          <w:rFonts w:cs="Arial" w:ascii="Times New Roman" w:hAnsi="Times New Roman"/>
          <w:sz w:val="24"/>
          <w:szCs w:val="24"/>
        </w:rPr>
        <w:t>.201</w:t>
      </w:r>
      <w:r>
        <w:rPr>
          <w:rFonts w:cs="Arial" w:ascii="Times New Roman" w:hAnsi="Times New Roman"/>
          <w:sz w:val="24"/>
          <w:szCs w:val="24"/>
        </w:rPr>
        <w:t>9</w:t>
      </w:r>
      <w:r>
        <w:rPr>
          <w:rFonts w:cs="Arial" w:ascii="Times New Roman" w:hAnsi="Times New Roman"/>
          <w:sz w:val="24"/>
          <w:szCs w:val="24"/>
        </w:rPr>
        <w:t>r do 31.</w:t>
      </w:r>
      <w:r>
        <w:rPr>
          <w:rFonts w:cs="Arial" w:ascii="Times New Roman" w:hAnsi="Times New Roman"/>
          <w:sz w:val="24"/>
          <w:szCs w:val="24"/>
        </w:rPr>
        <w:t>03</w:t>
      </w:r>
      <w:r>
        <w:rPr>
          <w:rFonts w:cs="Arial" w:ascii="Times New Roman" w:hAnsi="Times New Roman"/>
          <w:sz w:val="24"/>
          <w:szCs w:val="24"/>
        </w:rPr>
        <w:t>.20</w:t>
      </w:r>
      <w:r>
        <w:rPr>
          <w:rFonts w:cs="Arial" w:ascii="Times New Roman" w:hAnsi="Times New Roman"/>
          <w:sz w:val="24"/>
          <w:szCs w:val="24"/>
        </w:rPr>
        <w:t>21</w:t>
      </w:r>
      <w:r>
        <w:rPr>
          <w:rFonts w:cs="Arial" w:ascii="Times New Roman" w:hAnsi="Times New Roman"/>
          <w:sz w:val="24"/>
          <w:szCs w:val="24"/>
        </w:rPr>
        <w:t>r.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§12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Przyjmujący Zamówienie nie może bez zgody Udzielającego Zamówienia wyrażonej na piśmie przenieść wierzytelności z niniejszej umowy na osoby trzecie.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§13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Każda ze stron może wypowiedzieć umowę ze skutkiem natychmiastowym, w razie istotnego jej naruszenia przez drugą stronę. Możliwość wypowiedzenia umowy lub odstąpienia od niej ograniczona jest tylko do przypadków przewidzianych niniejsza umową.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Udzielającemu Zamówienia przysługuje prawo odstąpienia od umowy w przypadkach, gdy: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zostanie ogłoszona upadłość, likwidacja lub wszczęto postępowanie naprawcze wobec Przyjmującego Zamówienie,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zostanie wydany nakaz zajęcia majątku Przyjmującego Zamówienie, który uniemożliwia wykonywanie przedmiotu umowy,</w:t>
      </w:r>
    </w:p>
    <w:p>
      <w:pPr>
        <w:pStyle w:val="Normal"/>
        <w:numPr>
          <w:ilvl w:val="0"/>
          <w:numId w:val="6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Przyjmujący Zamówienie nie rozpoczął realizacji przedmiotu umowy bez uzasadnionych przyczyn.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Przyjmujący Zamówienie jest uprawniony do odstąpienia od umowy w wypadku, gdy Udzielający Zamówienia opóźnia się z płatnością powyżej 30 dni od terminu płatności.</w:t>
      </w:r>
    </w:p>
    <w:p>
      <w:pPr>
        <w:pStyle w:val="Normal"/>
        <w:numPr>
          <w:ilvl w:val="0"/>
          <w:numId w:val="5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Po wygaśnięciu lub wcześniejszym rozwiązaniu umowy, Udzielający Zamówienia będzie uprawniony do wglądu w dokumentację pisemną i elektroniczną powstałą w czasie realizacji umowy, a dotyczącą danych osobowych i wyników wszystkich badań laboratoryjnych pacjentów za cały okres obowiązywania umowy.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§14 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Przyjmujący Zamówienie zobowiązany będzie do zapłaty kary umownej w wysokości 20.000,00 (słownie: dwadzieścia tysięcy) złotych w razie wypowiedzenia umowy bez przyczyny leżącej po stronie Udzielającego Zamówienia lub gdy Udzielający Zamówienia wypowie umowę z powodu zajścia okoliczności, za które odpowiada Przyjmujący Zamówienie.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§15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Jeżeli którekolwiek z postanowień niniejszej umowy okaże się nieważne, nie będzie to miało wpływu na ważność pozostałych zapisów umowy. W takim przypadku strony sformułują postanowienie zastępcze, którego cel gospodarczy będzie równoważony lub zbliżony do celu postanowienia nieważnego lub bezskutecznego.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Wszelkie zmiany niniejszej umowy wymagają dla swej ważności formy pisemnej.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Niniejsza umowa ma charakter poufny i bez pisemnej zgody drugiej strony nie może być przekazana osobom trzecim.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W razie zajścia ewentualnych sporów wynikłych na tle wykonania niniejszej umowy oraz jakichkolwiek rozbieżności lub roszczeń odnoszących się do niej lub z niej wynikających, omawiające się strony zobowiązują się do współdziałania celem ich ugodowego rozstrzygnięcia w drodze obopólnego porozumienia.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W przypadku niemożności dojścia do porozumienia w ciągu jednego miesiąca od dnia otrzymania przez Stronę pisemnego wezwania do ugody, spory będą rozstrzygane przez sąd powszechny właściwy dla Udzielającego Zamówienia.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W sprawach nieuregulowanych niniejszą umową mają zastosowanie przepisy ustawy z dnia 15 kwietnia 2011 roku o działalności leczniczej, ustawy z dnia 27 sierpnia 2004 roku o świadczeniach opieki zdrowotnej finansowanych ze środków publicznych oraz Kodeksu Cywilnego.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Umowę sporządzono w dwóch jednobrzmiących egzemplarzach po jednym dla każdej ze stron.</w:t>
      </w:r>
    </w:p>
    <w:p>
      <w:pPr>
        <w:pStyle w:val="Normal"/>
        <w:numPr>
          <w:ilvl w:val="0"/>
          <w:numId w:val="7"/>
        </w:numPr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Integralną część umowy stanowi załącznik nr 1 – zakres i cennik badań diagnostycznych. 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</w:t>
      </w:r>
      <w:r>
        <w:rPr>
          <w:rFonts w:cs="Arial" w:ascii="Times New Roman" w:hAnsi="Times New Roman"/>
          <w:sz w:val="24"/>
          <w:szCs w:val="24"/>
        </w:rPr>
        <w:t>......................................</w:t>
        <w:tab/>
        <w:tab/>
        <w:tab/>
        <w:tab/>
        <w:tab/>
        <w:t>…..........................................................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Udzielający Zamówienia</w:t>
        <w:tab/>
        <w:tab/>
        <w:tab/>
        <w:tab/>
        <w:tab/>
        <w:tab/>
        <w:t>Przyjmujący Zamówienie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RTFNum69">
    <w:name w:val="RTF_Num 6 9"/>
    <w:qFormat/>
    <w:rPr>
      <w:rFonts w:eastAsia="Times New Roman"/>
    </w:rPr>
  </w:style>
  <w:style w:type="character" w:styleId="RTFNum68">
    <w:name w:val="RTF_Num 6 8"/>
    <w:qFormat/>
    <w:rPr>
      <w:rFonts w:eastAsia="Times New Roman"/>
    </w:rPr>
  </w:style>
  <w:style w:type="character" w:styleId="RTFNum67">
    <w:name w:val="RTF_Num 6 7"/>
    <w:qFormat/>
    <w:rPr>
      <w:rFonts w:eastAsia="Times New Roman"/>
    </w:rPr>
  </w:style>
  <w:style w:type="character" w:styleId="RTFNum66">
    <w:name w:val="RTF_Num 6 6"/>
    <w:qFormat/>
    <w:rPr>
      <w:rFonts w:eastAsia="Times New Roman"/>
    </w:rPr>
  </w:style>
  <w:style w:type="character" w:styleId="RTFNum65">
    <w:name w:val="RTF_Num 6 5"/>
    <w:qFormat/>
    <w:rPr>
      <w:rFonts w:eastAsia="Times New Roman"/>
    </w:rPr>
  </w:style>
  <w:style w:type="character" w:styleId="RTFNum64">
    <w:name w:val="RTF_Num 6 4"/>
    <w:qFormat/>
    <w:rPr>
      <w:rFonts w:eastAsia="Times New Roman"/>
    </w:rPr>
  </w:style>
  <w:style w:type="character" w:styleId="RTFNum63">
    <w:name w:val="RTF_Num 6 3"/>
    <w:qFormat/>
    <w:rPr>
      <w:rFonts w:eastAsia="Times New Roman"/>
    </w:rPr>
  </w:style>
  <w:style w:type="character" w:styleId="RTFNum62">
    <w:name w:val="RTF_Num 6 2"/>
    <w:qFormat/>
    <w:rPr>
      <w:rFonts w:eastAsia="Times New Roman"/>
    </w:rPr>
  </w:style>
  <w:style w:type="character" w:styleId="RTFNum61">
    <w:name w:val="RTF_Num 6 1"/>
    <w:qFormat/>
    <w:rPr>
      <w:rFonts w:eastAsia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retekstu1">
    <w:name w:val="Tre?? tekstu"/>
    <w:basedOn w:val="Normal"/>
    <w:qFormat/>
    <w:pPr/>
    <w:rPr>
      <w:color w:val="000000"/>
    </w:rPr>
  </w:style>
  <w:style w:type="numbering" w:styleId="RTFNum6">
    <w:name w:val="RTF_Num 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LibreOffice/6.0.3.2$Windows_x86 LibreOffice_project/8f48d515416608e3a835360314dac7e47fd0b821</Application>
  <Pages>5</Pages>
  <Words>1456</Words>
  <Characters>10312</Characters>
  <CharactersWithSpaces>12025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2019-03-11T10:39:19Z</dcterms:created>
  <dc:creator/>
  <dc:description/>
  <dc:language>pl-PL</dc:language>
  <cp:lastModifiedBy/>
  <dcterms:modified xsi:type="dcterms:W3CDTF">2019-03-11T10:40:30Z</dcterms:modified>
  <cp:revision>1</cp:revision>
  <dc:subject/>
  <dc:title/>
</cp:coreProperties>
</file>